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541" w:rsidRPr="00134B07" w:rsidRDefault="00F17541"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spacing w:line="480" w:lineRule="auto"/>
        <w:rPr>
          <w:rFonts w:ascii="Times New Roman" w:hAnsi="Times New Roman" w:cs="Times New Roman"/>
          <w:sz w:val="24"/>
          <w:szCs w:val="24"/>
        </w:rPr>
      </w:pPr>
    </w:p>
    <w:p w:rsidR="00265CD5" w:rsidRPr="00134B07" w:rsidRDefault="00265CD5" w:rsidP="00134B07">
      <w:pPr>
        <w:tabs>
          <w:tab w:val="left" w:pos="1485"/>
        </w:tabs>
        <w:spacing w:line="480" w:lineRule="auto"/>
        <w:ind w:firstLine="1483"/>
        <w:jc w:val="center"/>
        <w:rPr>
          <w:rFonts w:ascii="Times New Roman" w:hAnsi="Times New Roman" w:cs="Times New Roman"/>
          <w:sz w:val="24"/>
          <w:szCs w:val="24"/>
        </w:rPr>
      </w:pPr>
      <w:r w:rsidRPr="00134B07">
        <w:rPr>
          <w:rFonts w:ascii="Times New Roman" w:hAnsi="Times New Roman" w:cs="Times New Roman"/>
          <w:sz w:val="24"/>
          <w:szCs w:val="24"/>
        </w:rPr>
        <w:t>Business Data Models</w:t>
      </w:r>
    </w:p>
    <w:p w:rsidR="00265CD5" w:rsidRPr="00134B07" w:rsidRDefault="00265CD5" w:rsidP="00134B07">
      <w:pPr>
        <w:tabs>
          <w:tab w:val="left" w:pos="1485"/>
        </w:tabs>
        <w:spacing w:line="480" w:lineRule="auto"/>
        <w:ind w:firstLine="1483"/>
        <w:jc w:val="center"/>
        <w:rPr>
          <w:rFonts w:ascii="Times New Roman" w:hAnsi="Times New Roman" w:cs="Times New Roman"/>
          <w:sz w:val="24"/>
          <w:szCs w:val="24"/>
        </w:rPr>
      </w:pPr>
      <w:r w:rsidRPr="00134B07">
        <w:rPr>
          <w:rFonts w:ascii="Times New Roman" w:hAnsi="Times New Roman" w:cs="Times New Roman"/>
          <w:sz w:val="24"/>
          <w:szCs w:val="24"/>
        </w:rPr>
        <w:t>Student’s Name</w:t>
      </w:r>
    </w:p>
    <w:p w:rsidR="00265CD5" w:rsidRPr="00134B07" w:rsidRDefault="00265CD5" w:rsidP="00134B07">
      <w:pPr>
        <w:tabs>
          <w:tab w:val="left" w:pos="1485"/>
        </w:tabs>
        <w:spacing w:line="480" w:lineRule="auto"/>
        <w:ind w:firstLine="1483"/>
        <w:jc w:val="center"/>
        <w:rPr>
          <w:rFonts w:ascii="Times New Roman" w:hAnsi="Times New Roman" w:cs="Times New Roman"/>
          <w:sz w:val="24"/>
          <w:szCs w:val="24"/>
        </w:rPr>
      </w:pPr>
      <w:r w:rsidRPr="00134B07">
        <w:rPr>
          <w:rFonts w:ascii="Times New Roman" w:hAnsi="Times New Roman" w:cs="Times New Roman"/>
          <w:sz w:val="24"/>
          <w:szCs w:val="24"/>
        </w:rPr>
        <w:t>Institution</w:t>
      </w:r>
    </w:p>
    <w:p w:rsidR="00265CD5" w:rsidRPr="00134B07" w:rsidRDefault="00265CD5" w:rsidP="00134B07">
      <w:pPr>
        <w:tabs>
          <w:tab w:val="left" w:pos="1485"/>
        </w:tabs>
        <w:spacing w:line="480" w:lineRule="auto"/>
        <w:ind w:firstLine="1483"/>
        <w:jc w:val="center"/>
        <w:rPr>
          <w:rFonts w:ascii="Times New Roman" w:hAnsi="Times New Roman" w:cs="Times New Roman"/>
          <w:sz w:val="24"/>
          <w:szCs w:val="24"/>
        </w:rPr>
      </w:pPr>
      <w:r w:rsidRPr="00134B07">
        <w:rPr>
          <w:rFonts w:ascii="Times New Roman" w:hAnsi="Times New Roman" w:cs="Times New Roman"/>
          <w:sz w:val="24"/>
          <w:szCs w:val="24"/>
        </w:rPr>
        <w:t>Course</w:t>
      </w:r>
    </w:p>
    <w:p w:rsidR="00265CD5" w:rsidRPr="00134B07" w:rsidRDefault="00265CD5" w:rsidP="00134B07">
      <w:pPr>
        <w:tabs>
          <w:tab w:val="left" w:pos="1485"/>
        </w:tabs>
        <w:spacing w:line="480" w:lineRule="auto"/>
        <w:ind w:firstLine="1483"/>
        <w:jc w:val="center"/>
        <w:rPr>
          <w:rFonts w:ascii="Times New Roman" w:hAnsi="Times New Roman" w:cs="Times New Roman"/>
          <w:sz w:val="24"/>
          <w:szCs w:val="24"/>
        </w:rPr>
      </w:pPr>
      <w:r w:rsidRPr="00134B07">
        <w:rPr>
          <w:rFonts w:ascii="Times New Roman" w:hAnsi="Times New Roman" w:cs="Times New Roman"/>
          <w:sz w:val="24"/>
          <w:szCs w:val="24"/>
        </w:rPr>
        <w:t>Professor’s Name</w:t>
      </w:r>
    </w:p>
    <w:p w:rsidR="00265CD5" w:rsidRPr="00134B07" w:rsidRDefault="00265CD5" w:rsidP="00134B07">
      <w:pPr>
        <w:tabs>
          <w:tab w:val="left" w:pos="1485"/>
        </w:tabs>
        <w:spacing w:line="480" w:lineRule="auto"/>
        <w:ind w:firstLine="1483"/>
        <w:jc w:val="center"/>
        <w:rPr>
          <w:rFonts w:ascii="Times New Roman" w:hAnsi="Times New Roman" w:cs="Times New Roman"/>
          <w:sz w:val="24"/>
          <w:szCs w:val="24"/>
        </w:rPr>
      </w:pPr>
      <w:r w:rsidRPr="00134B07">
        <w:rPr>
          <w:rFonts w:ascii="Times New Roman" w:hAnsi="Times New Roman" w:cs="Times New Roman"/>
          <w:sz w:val="24"/>
          <w:szCs w:val="24"/>
        </w:rPr>
        <w:t>Date</w:t>
      </w:r>
    </w:p>
    <w:p w:rsidR="00265CD5" w:rsidRPr="00134B07" w:rsidRDefault="00265CD5" w:rsidP="00134B07">
      <w:pPr>
        <w:spacing w:line="480" w:lineRule="auto"/>
        <w:rPr>
          <w:rFonts w:ascii="Times New Roman" w:hAnsi="Times New Roman" w:cs="Times New Roman"/>
          <w:sz w:val="24"/>
          <w:szCs w:val="24"/>
        </w:rPr>
      </w:pPr>
    </w:p>
    <w:p w:rsidR="00C94C7F" w:rsidRPr="00134B07" w:rsidRDefault="00C94C7F" w:rsidP="00134B07">
      <w:pPr>
        <w:spacing w:line="480" w:lineRule="auto"/>
        <w:rPr>
          <w:rFonts w:ascii="Times New Roman" w:hAnsi="Times New Roman" w:cs="Times New Roman"/>
          <w:sz w:val="24"/>
          <w:szCs w:val="24"/>
        </w:rPr>
      </w:pPr>
    </w:p>
    <w:p w:rsidR="00134B07" w:rsidRPr="00134B07" w:rsidRDefault="00134B07" w:rsidP="00134B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Business Data Models</w:t>
      </w:r>
    </w:p>
    <w:p w:rsidR="00F17541" w:rsidRPr="00134B07" w:rsidRDefault="00F17541" w:rsidP="00134B07">
      <w:pPr>
        <w:spacing w:line="480" w:lineRule="auto"/>
        <w:ind w:firstLine="720"/>
        <w:rPr>
          <w:rFonts w:ascii="Times New Roman" w:hAnsi="Times New Roman" w:cs="Times New Roman"/>
          <w:sz w:val="24"/>
          <w:szCs w:val="24"/>
        </w:rPr>
      </w:pPr>
      <w:r w:rsidRPr="00134B07">
        <w:rPr>
          <w:rFonts w:ascii="Times New Roman" w:hAnsi="Times New Roman" w:cs="Times New Roman"/>
          <w:sz w:val="24"/>
          <w:szCs w:val="24"/>
        </w:rPr>
        <w:t>In modern infrastructure, there are two essential models to consider while choosing a business. The two models are; traditional onsite of co-located data, also known as enterprise data center, and newer cloud, also known as SAS model (Hughes,2019). The model to be chosen depends on whether the business is a small-scale or large-scale business. Companies ought to decide what's best for their firms. Both data facilities are expensive.</w:t>
      </w:r>
    </w:p>
    <w:p w:rsidR="00F17541" w:rsidRPr="00134B07" w:rsidRDefault="00F17541" w:rsidP="00134B07">
      <w:pPr>
        <w:spacing w:line="480" w:lineRule="auto"/>
        <w:ind w:firstLine="720"/>
        <w:rPr>
          <w:rFonts w:ascii="Times New Roman" w:hAnsi="Times New Roman" w:cs="Times New Roman"/>
          <w:sz w:val="24"/>
          <w:szCs w:val="24"/>
        </w:rPr>
      </w:pPr>
      <w:r w:rsidRPr="00134B07">
        <w:rPr>
          <w:rFonts w:ascii="Times New Roman" w:hAnsi="Times New Roman" w:cs="Times New Roman"/>
          <w:sz w:val="24"/>
          <w:szCs w:val="24"/>
        </w:rPr>
        <w:t>According to Watkins (2020), a Traditional onsite co-located data center facility is enclosed within a business site. It contains an internet connection, storage devices, computer software, and hardware. Data can be accessed directly or via the internet. They can be modified or expanded depending on the current business needs. They are easily reachable since they are located within the premises of the business. Due to accessibility, they are easy to manage. Onsite data centers increase company performance since they are located within proximity to the company location. The model ensures that Data is secure since a third party cannot access it, and data can only be controlled by the company that owns it. However, the model requires a lot of capital investment in hardware and space. It is more prone to data loss during disasters such as power failure. It also requires experts to manage and maintain it.</w:t>
      </w:r>
    </w:p>
    <w:p w:rsidR="00F17541" w:rsidRPr="00134B07" w:rsidRDefault="00F17541" w:rsidP="00134B07">
      <w:pPr>
        <w:spacing w:line="480" w:lineRule="auto"/>
        <w:ind w:firstLine="720"/>
        <w:rPr>
          <w:rFonts w:ascii="Times New Roman" w:hAnsi="Times New Roman" w:cs="Times New Roman"/>
          <w:sz w:val="24"/>
          <w:szCs w:val="24"/>
        </w:rPr>
      </w:pPr>
      <w:r w:rsidRPr="00134B07">
        <w:rPr>
          <w:rFonts w:ascii="Times New Roman" w:hAnsi="Times New Roman" w:cs="Times New Roman"/>
          <w:sz w:val="24"/>
          <w:szCs w:val="24"/>
        </w:rPr>
        <w:t>In contrast, newer cloud or SAS models lease s</w:t>
      </w:r>
      <w:r w:rsidR="00F06745" w:rsidRPr="00134B07">
        <w:rPr>
          <w:rFonts w:ascii="Times New Roman" w:hAnsi="Times New Roman" w:cs="Times New Roman"/>
          <w:sz w:val="24"/>
          <w:szCs w:val="24"/>
        </w:rPr>
        <w:t>pace to house their internet c</w:t>
      </w:r>
      <w:r w:rsidRPr="00134B07">
        <w:rPr>
          <w:rFonts w:ascii="Times New Roman" w:hAnsi="Times New Roman" w:cs="Times New Roman"/>
          <w:sz w:val="24"/>
          <w:szCs w:val="24"/>
        </w:rPr>
        <w:t>nection and computer technologies</w:t>
      </w:r>
      <w:r w:rsidR="0044737E">
        <w:rPr>
          <w:rFonts w:ascii="Times New Roman" w:hAnsi="Times New Roman" w:cs="Times New Roman"/>
          <w:sz w:val="24"/>
          <w:szCs w:val="24"/>
        </w:rPr>
        <w:t xml:space="preserve"> </w:t>
      </w:r>
      <w:r w:rsidRPr="00134B07">
        <w:rPr>
          <w:rFonts w:ascii="Times New Roman" w:hAnsi="Times New Roman" w:cs="Times New Roman"/>
          <w:sz w:val="24"/>
          <w:szCs w:val="24"/>
        </w:rPr>
        <w:t xml:space="preserve">(Doyle &amp; Knauert,2021) .it is suitable for a company that lacks 24-hour maintenance and experts to deal with data issues. It allows the firm to pay for the services they require .data can be accessed via the internet, and businesses can access it anytime. It is less expensive since no space is needed. The data facility cannot be modified or expanded to meet company needs. It is not easily accessible in case of failure in internet connection.SAS model </w:t>
      </w:r>
      <w:r w:rsidRPr="00134B07">
        <w:rPr>
          <w:rFonts w:ascii="Times New Roman" w:hAnsi="Times New Roman" w:cs="Times New Roman"/>
          <w:sz w:val="24"/>
          <w:szCs w:val="24"/>
        </w:rPr>
        <w:lastRenderedPageBreak/>
        <w:t xml:space="preserve">does not provide data security since data can be assessed through hacking of the systems. The model does not provide direct data management. </w:t>
      </w:r>
    </w:p>
    <w:p w:rsidR="00F17541" w:rsidRPr="00134B07" w:rsidRDefault="00F17541" w:rsidP="00134B07">
      <w:pPr>
        <w:spacing w:line="480" w:lineRule="auto"/>
        <w:ind w:firstLine="720"/>
        <w:rPr>
          <w:rFonts w:ascii="Times New Roman" w:hAnsi="Times New Roman" w:cs="Times New Roman"/>
          <w:sz w:val="24"/>
          <w:szCs w:val="24"/>
        </w:rPr>
      </w:pPr>
      <w:r w:rsidRPr="00134B07">
        <w:rPr>
          <w:rFonts w:ascii="Times New Roman" w:hAnsi="Times New Roman" w:cs="Times New Roman"/>
          <w:sz w:val="24"/>
          <w:szCs w:val="24"/>
        </w:rPr>
        <w:t>Small scale businesses require the SAS model to run their enterprise. This is because there is a limited production of goods and services. Also, small firms make fewer profits than large firms; hence, it would be cheaper to employ the SAS model</w:t>
      </w:r>
      <w:r w:rsidR="0044737E">
        <w:rPr>
          <w:rFonts w:ascii="Times New Roman" w:hAnsi="Times New Roman" w:cs="Times New Roman"/>
          <w:sz w:val="24"/>
          <w:szCs w:val="24"/>
        </w:rPr>
        <w:t xml:space="preserve"> </w:t>
      </w:r>
      <w:r w:rsidRPr="00134B07">
        <w:rPr>
          <w:rFonts w:ascii="Times New Roman" w:hAnsi="Times New Roman" w:cs="Times New Roman"/>
          <w:sz w:val="24"/>
          <w:szCs w:val="24"/>
        </w:rPr>
        <w:t xml:space="preserve">(Kocak&amp; Talcott,2018). In addition, it requires a lot of capital to start an onsite data center, and small firms cannot afford to have their own. Employing the SAS model will enable small-scale firms to enjoy economies of scale such as good profit margins. The firm will also face some challenges such as low performance, less access to company data in case of failure in internet connection, </w:t>
      </w:r>
      <w:r w:rsidRPr="0044737E">
        <w:rPr>
          <w:rFonts w:ascii="Times New Roman" w:hAnsi="Times New Roman" w:cs="Times New Roman"/>
          <w:b/>
          <w:sz w:val="24"/>
          <w:szCs w:val="24"/>
        </w:rPr>
        <w:t>and</w:t>
      </w:r>
      <w:r w:rsidRPr="00134B07">
        <w:rPr>
          <w:rFonts w:ascii="Times New Roman" w:hAnsi="Times New Roman" w:cs="Times New Roman"/>
          <w:sz w:val="24"/>
          <w:szCs w:val="24"/>
        </w:rPr>
        <w:t xml:space="preserve"> insufficient data security.</w:t>
      </w:r>
    </w:p>
    <w:p w:rsidR="00F17541" w:rsidRPr="00134B07" w:rsidRDefault="00F17541" w:rsidP="00134B07">
      <w:pPr>
        <w:spacing w:line="480" w:lineRule="auto"/>
        <w:ind w:firstLine="720"/>
        <w:rPr>
          <w:rFonts w:ascii="Times New Roman" w:hAnsi="Times New Roman" w:cs="Times New Roman"/>
          <w:sz w:val="24"/>
          <w:szCs w:val="24"/>
        </w:rPr>
      </w:pPr>
      <w:r w:rsidRPr="00134B07">
        <w:rPr>
          <w:rFonts w:ascii="Times New Roman" w:hAnsi="Times New Roman" w:cs="Times New Roman"/>
          <w:sz w:val="24"/>
          <w:szCs w:val="24"/>
        </w:rPr>
        <w:t>Large firms require traditional onsite data centers due to enormous production in place. Due to massive production, they make a lot of profit; hence it would be easy to maintain an onsite data center. Starting an onsite data center is very expensive due to purchases such as server hardware and networking hardware. The hardware will also need to be replaced as it ages. This will require a lot of capital. Despite this, large firms will be able to maintain an onsite data center since they have access to many sources of finance. However, the company will have to employ security staff to ensure data safety. The firm will have to hire experts to put in place the required security guides (Rennie&amp; Watson,2020)  .the firm will be able to access data at any time, increasing performance.</w:t>
      </w:r>
    </w:p>
    <w:p w:rsidR="00F17541" w:rsidRPr="00134B07" w:rsidRDefault="00F17541" w:rsidP="00134B07">
      <w:pPr>
        <w:spacing w:line="480" w:lineRule="auto"/>
        <w:ind w:firstLine="720"/>
        <w:rPr>
          <w:rFonts w:ascii="Times New Roman" w:hAnsi="Times New Roman" w:cs="Times New Roman"/>
          <w:sz w:val="24"/>
          <w:szCs w:val="24"/>
        </w:rPr>
      </w:pPr>
      <w:r w:rsidRPr="00134B07">
        <w:rPr>
          <w:rFonts w:ascii="Times New Roman" w:hAnsi="Times New Roman" w:cs="Times New Roman"/>
          <w:sz w:val="24"/>
          <w:szCs w:val="24"/>
        </w:rPr>
        <w:t>In conclusion, the two primary data models are crucial, and each firm ought to decide which model to use depending on the company's needs, size of the firm, and financial ability. This will ensure efficient performance hence a more significant net profit margin.</w:t>
      </w:r>
    </w:p>
    <w:p w:rsidR="00F17541" w:rsidRPr="00134B07" w:rsidRDefault="00F17541" w:rsidP="005D5D2C">
      <w:pPr>
        <w:spacing w:line="480" w:lineRule="auto"/>
        <w:ind w:left="720" w:hanging="720"/>
        <w:jc w:val="center"/>
        <w:rPr>
          <w:rFonts w:ascii="Times New Roman" w:hAnsi="Times New Roman" w:cs="Times New Roman"/>
          <w:sz w:val="24"/>
          <w:szCs w:val="24"/>
        </w:rPr>
      </w:pPr>
      <w:r w:rsidRPr="00134B07">
        <w:rPr>
          <w:rFonts w:ascii="Times New Roman" w:hAnsi="Times New Roman" w:cs="Times New Roman"/>
          <w:sz w:val="24"/>
          <w:szCs w:val="24"/>
        </w:rPr>
        <w:lastRenderedPageBreak/>
        <w:t>References</w:t>
      </w:r>
    </w:p>
    <w:p w:rsidR="00F17541" w:rsidRPr="00134B07" w:rsidRDefault="00F17541" w:rsidP="005D5D2C">
      <w:pPr>
        <w:spacing w:line="480" w:lineRule="auto"/>
        <w:ind w:left="720" w:hanging="720"/>
        <w:rPr>
          <w:rFonts w:ascii="Times New Roman" w:hAnsi="Times New Roman" w:cs="Times New Roman"/>
          <w:sz w:val="24"/>
          <w:szCs w:val="24"/>
        </w:rPr>
      </w:pPr>
      <w:r w:rsidRPr="00134B07">
        <w:rPr>
          <w:rFonts w:ascii="Times New Roman" w:hAnsi="Times New Roman" w:cs="Times New Roman"/>
          <w:sz w:val="24"/>
          <w:szCs w:val="24"/>
        </w:rPr>
        <w:t>Doyle, M. M., Murphy, T. E., Pisani, M. A., Yaggi, H. K., Jeon, S., Redeker, N. S., &amp;Knauert, M. P. (2021).A SAS macro for modeling periodic data using cosinor analysis.Computer Methods and Programs in Biomedicine, 209, 106292.</w:t>
      </w:r>
    </w:p>
    <w:p w:rsidR="00F17541" w:rsidRPr="00134B07" w:rsidRDefault="00F17541" w:rsidP="005D5D2C">
      <w:pPr>
        <w:spacing w:line="480" w:lineRule="auto"/>
        <w:ind w:left="720" w:hanging="720"/>
        <w:rPr>
          <w:rFonts w:ascii="Times New Roman" w:hAnsi="Times New Roman" w:cs="Times New Roman"/>
          <w:sz w:val="24"/>
          <w:szCs w:val="24"/>
        </w:rPr>
      </w:pPr>
      <w:r w:rsidRPr="00134B07">
        <w:rPr>
          <w:rFonts w:ascii="Times New Roman" w:hAnsi="Times New Roman" w:cs="Times New Roman"/>
          <w:sz w:val="24"/>
          <w:szCs w:val="24"/>
        </w:rPr>
        <w:t>Hughes, T. M. (2019). Abstracting and Automating Hierarchical Data Models: Leveraging the SAS® FORMAT Procedure CNTLIN Option To Build Dynamic Formats That Clean, Convert, and Categorize Data.</w:t>
      </w:r>
    </w:p>
    <w:p w:rsidR="00F17541" w:rsidRPr="00134B07" w:rsidRDefault="00F17541" w:rsidP="005D5D2C">
      <w:pPr>
        <w:spacing w:line="480" w:lineRule="auto"/>
        <w:ind w:left="720" w:hanging="720"/>
        <w:rPr>
          <w:rFonts w:ascii="Times New Roman" w:hAnsi="Times New Roman" w:cs="Times New Roman"/>
          <w:sz w:val="24"/>
          <w:szCs w:val="24"/>
        </w:rPr>
      </w:pPr>
      <w:r w:rsidRPr="00134B07">
        <w:rPr>
          <w:rFonts w:ascii="Times New Roman" w:hAnsi="Times New Roman" w:cs="Times New Roman"/>
          <w:sz w:val="24"/>
          <w:szCs w:val="24"/>
        </w:rPr>
        <w:t>Kocak, M., Krukowski, R., &amp; Talcott, G. W. (2018). Processing and cleaning streaming data in SAS. PharmaSUG proceedings.</w:t>
      </w:r>
    </w:p>
    <w:p w:rsidR="00F17541" w:rsidRPr="00134B07" w:rsidRDefault="00F17541" w:rsidP="005D5D2C">
      <w:pPr>
        <w:spacing w:line="480" w:lineRule="auto"/>
        <w:ind w:left="720" w:hanging="720"/>
        <w:rPr>
          <w:rFonts w:ascii="Times New Roman" w:hAnsi="Times New Roman" w:cs="Times New Roman"/>
          <w:sz w:val="24"/>
          <w:szCs w:val="24"/>
        </w:rPr>
      </w:pPr>
      <w:r w:rsidRPr="00134B07">
        <w:rPr>
          <w:rFonts w:ascii="Times New Roman" w:hAnsi="Times New Roman" w:cs="Times New Roman"/>
          <w:sz w:val="24"/>
          <w:szCs w:val="24"/>
        </w:rPr>
        <w:t>Watkins, D. (2020). Preparing for Remote Working. , 62(3), 18-19.</w:t>
      </w:r>
    </w:p>
    <w:p w:rsidR="009B0D6E" w:rsidRPr="00134B07" w:rsidRDefault="00F17541" w:rsidP="005D5D2C">
      <w:pPr>
        <w:spacing w:line="480" w:lineRule="auto"/>
        <w:ind w:left="720" w:hanging="720"/>
        <w:rPr>
          <w:rFonts w:ascii="Times New Roman" w:hAnsi="Times New Roman" w:cs="Times New Roman"/>
          <w:sz w:val="24"/>
          <w:szCs w:val="24"/>
        </w:rPr>
      </w:pPr>
      <w:r w:rsidRPr="00134B07">
        <w:rPr>
          <w:rFonts w:ascii="Times New Roman" w:hAnsi="Times New Roman" w:cs="Times New Roman"/>
          <w:sz w:val="24"/>
          <w:szCs w:val="24"/>
        </w:rPr>
        <w:t>Rennie, S., Andrews, C., Atkinson, S., Beaumont, D., Benham, S., Bowmaker, V., ...&amp; Watson, H. (2020). The UK Environmental Change Network datasets–integrated and co-located data for long-term environmental research (1993–2015). Earth System Science Data, 12(1), 87-107.</w:t>
      </w:r>
      <w:bookmarkStart w:id="0" w:name="_GoBack"/>
      <w:bookmarkEnd w:id="0"/>
    </w:p>
    <w:sectPr w:rsidR="009B0D6E" w:rsidRPr="00134B07" w:rsidSect="00542CD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114" w:rsidRDefault="00BA4114" w:rsidP="005D747A">
      <w:pPr>
        <w:spacing w:after="0" w:line="240" w:lineRule="auto"/>
      </w:pPr>
      <w:r>
        <w:separator/>
      </w:r>
    </w:p>
  </w:endnote>
  <w:endnote w:type="continuationSeparator" w:id="1">
    <w:p w:rsidR="00BA4114" w:rsidRDefault="00BA4114" w:rsidP="005D74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114" w:rsidRDefault="00BA4114" w:rsidP="005D747A">
      <w:pPr>
        <w:spacing w:after="0" w:line="240" w:lineRule="auto"/>
      </w:pPr>
      <w:r>
        <w:separator/>
      </w:r>
    </w:p>
  </w:footnote>
  <w:footnote w:type="continuationSeparator" w:id="1">
    <w:p w:rsidR="00BA4114" w:rsidRDefault="00BA4114" w:rsidP="005D74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7008567"/>
      <w:docPartObj>
        <w:docPartGallery w:val="Page Numbers (Top of Page)"/>
        <w:docPartUnique/>
      </w:docPartObj>
    </w:sdtPr>
    <w:sdtEndPr>
      <w:rPr>
        <w:noProof/>
      </w:rPr>
    </w:sdtEndPr>
    <w:sdtContent>
      <w:p w:rsidR="005D747A" w:rsidRDefault="00542CDA">
        <w:pPr>
          <w:pStyle w:val="Header"/>
          <w:jc w:val="right"/>
        </w:pPr>
        <w:r>
          <w:fldChar w:fldCharType="begin"/>
        </w:r>
        <w:r w:rsidR="005D747A">
          <w:instrText xml:space="preserve"> PAGE   \* MERGEFORMAT </w:instrText>
        </w:r>
        <w:r>
          <w:fldChar w:fldCharType="separate"/>
        </w:r>
        <w:r w:rsidR="0044737E">
          <w:rPr>
            <w:noProof/>
          </w:rPr>
          <w:t>4</w:t>
        </w:r>
        <w:r>
          <w:rPr>
            <w:noProof/>
          </w:rPr>
          <w:fldChar w:fldCharType="end"/>
        </w:r>
      </w:p>
    </w:sdtContent>
  </w:sdt>
  <w:p w:rsidR="005D747A" w:rsidRDefault="005D747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F17541"/>
    <w:rsid w:val="00012755"/>
    <w:rsid w:val="00134B07"/>
    <w:rsid w:val="00265CD5"/>
    <w:rsid w:val="0044737E"/>
    <w:rsid w:val="00542CDA"/>
    <w:rsid w:val="005D5D2C"/>
    <w:rsid w:val="005D747A"/>
    <w:rsid w:val="00724E12"/>
    <w:rsid w:val="009B0D6E"/>
    <w:rsid w:val="00BA4114"/>
    <w:rsid w:val="00C94C7F"/>
    <w:rsid w:val="00ED2E6C"/>
    <w:rsid w:val="00F06745"/>
    <w:rsid w:val="00F175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C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47A"/>
  </w:style>
  <w:style w:type="paragraph" w:styleId="Footer">
    <w:name w:val="footer"/>
    <w:basedOn w:val="Normal"/>
    <w:link w:val="FooterChar"/>
    <w:uiPriority w:val="99"/>
    <w:unhideWhenUsed/>
    <w:rsid w:val="005D7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4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47A"/>
  </w:style>
  <w:style w:type="paragraph" w:styleId="Footer">
    <w:name w:val="footer"/>
    <w:basedOn w:val="Normal"/>
    <w:link w:val="FooterChar"/>
    <w:uiPriority w:val="99"/>
    <w:unhideWhenUsed/>
    <w:rsid w:val="005D7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47A"/>
  </w:style>
</w:styles>
</file>

<file path=word/webSettings.xml><?xml version="1.0" encoding="utf-8"?>
<w:webSettings xmlns:r="http://schemas.openxmlformats.org/officeDocument/2006/relationships" xmlns:w="http://schemas.openxmlformats.org/wordprocessingml/2006/main">
  <w:divs>
    <w:div w:id="132724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2021-10-06T03:04:00Z</dcterms:created>
  <dcterms:modified xsi:type="dcterms:W3CDTF">2021-10-06T03:04:00Z</dcterms:modified>
</cp:coreProperties>
</file>